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473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4F64DE15" w14:textId="33D7D986" w:rsidR="00EE353D" w:rsidRPr="000147AF" w:rsidRDefault="00EE353D" w:rsidP="000147AF">
      <w:pPr>
        <w:spacing w:after="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0147AF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157E28">
        <w:rPr>
          <w:rFonts w:ascii="☞AMSIPRO-LIGHT" w:eastAsia="Times New Roman" w:hAnsi="☞AMSIPRO-LIGHT" w:cs="Arial"/>
          <w:b/>
          <w:bCs/>
          <w:lang w:eastAsia="cs-CZ"/>
        </w:rPr>
        <w:t>uchazeče</w:t>
      </w:r>
      <w:r w:rsidR="000147AF" w:rsidRPr="000147AF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0147AF">
        <w:rPr>
          <w:rFonts w:ascii="☞AMSIPRO-LIGHT" w:eastAsia="Times New Roman" w:hAnsi="☞AMSIPRO-LIGHT" w:cs="Arial"/>
          <w:b/>
          <w:bCs/>
          <w:sz w:val="20"/>
          <w:lang w:eastAsia="cs-CZ"/>
        </w:rPr>
        <w:t>k nabídkové ceně</w:t>
      </w:r>
      <w:r w:rsidR="0056458B" w:rsidRPr="000147AF">
        <w:rPr>
          <w:rFonts w:ascii="☞AMSIPRO-LIGHT" w:eastAsia="Times New Roman" w:hAnsi="☞AMSIPRO-LIGHT" w:cs="Arial"/>
          <w:b/>
          <w:bCs/>
          <w:sz w:val="20"/>
          <w:lang w:eastAsia="cs-CZ"/>
        </w:rPr>
        <w:t xml:space="preserve"> </w:t>
      </w:r>
    </w:p>
    <w:p w14:paraId="6BA8ACF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1003155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F716D4F" w14:textId="0EF02147" w:rsidR="00667B19" w:rsidRPr="000147AF" w:rsidRDefault="00EE353D" w:rsidP="00157007">
      <w:pPr>
        <w:spacing w:after="0" w:line="360" w:lineRule="auto"/>
        <w:ind w:left="2835" w:hanging="2835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0E7546" w:rsidRPr="000E7546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Dodávka </w:t>
      </w:r>
      <w:r w:rsidR="00223C3F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posypové </w:t>
      </w:r>
      <w:r w:rsidR="000E7546" w:rsidRPr="000E7546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soli pro zimní údržbu</w:t>
      </w:r>
    </w:p>
    <w:p w14:paraId="7D7B4AF5" w14:textId="57368581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223C3F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V00000</w:t>
      </w:r>
      <w:r w:rsidR="000E7546">
        <w:rPr>
          <w:rFonts w:ascii="☞AMSIPRO-LIGHT" w:eastAsia="Times New Roman" w:hAnsi="☞AMSIPRO-LIGHT" w:cs="Arial"/>
          <w:sz w:val="20"/>
          <w:szCs w:val="20"/>
          <w:lang w:eastAsia="cs-CZ"/>
        </w:rPr>
        <w:t>10</w:t>
      </w:r>
      <w:r w:rsidR="00223C3F">
        <w:rPr>
          <w:rFonts w:ascii="☞AMSIPRO-LIGHT" w:eastAsia="Times New Roman" w:hAnsi="☞AMSIPRO-LIGHT" w:cs="Arial"/>
          <w:sz w:val="20"/>
          <w:szCs w:val="20"/>
          <w:lang w:eastAsia="cs-CZ"/>
        </w:rPr>
        <w:t>1</w:t>
      </w:r>
    </w:p>
    <w:p w14:paraId="7DF7A258" w14:textId="77777777" w:rsidR="00EE353D" w:rsidRPr="000147AF" w:rsidRDefault="00EE353D" w:rsidP="00EE353D">
      <w:pPr>
        <w:spacing w:after="0" w:line="360" w:lineRule="auto"/>
        <w:rPr>
          <w:rFonts w:ascii="☞AMSIPRO-LIGHT" w:eastAsia="Times New Roman" w:hAnsi="☞AMSIPRO-LIGHT" w:cs="Arial"/>
          <w:caps/>
          <w:szCs w:val="30"/>
          <w:lang w:eastAsia="cs-CZ"/>
        </w:rPr>
      </w:pPr>
    </w:p>
    <w:p w14:paraId="201C083A" w14:textId="2E79B1DA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E744F17" w14:textId="0745CA83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7F0B2421" w14:textId="306B9541" w:rsidR="00EE353D" w:rsidRPr="000147AF" w:rsidRDefault="00EE353D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9761313" w14:textId="1820B5A5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</w:t>
      </w:r>
      <w:proofErr w:type="gramStart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</w:t>
      </w:r>
      <w:r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  <w:proofErr w:type="gramEnd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…..</w:t>
      </w:r>
    </w:p>
    <w:p w14:paraId="71C6C14D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70F29B69" w14:textId="1DD9B41C" w:rsidR="00EE353D" w:rsidRPr="000147AF" w:rsidRDefault="00157E28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CD14C2" w:rsidRPr="000147AF">
        <w:rPr>
          <w:rFonts w:ascii="☞AMSIPRO-LIGHT" w:eastAsia="Times New Roman" w:hAnsi="☞AMSIPRO-LIGHT" w:cs="Arial"/>
          <w:sz w:val="20"/>
          <w:lang w:eastAsia="cs-CZ"/>
        </w:rPr>
        <w:t xml:space="preserve"> tímto </w:t>
      </w:r>
      <w:r w:rsidR="00EE353D" w:rsidRPr="000147AF">
        <w:rPr>
          <w:rFonts w:ascii="☞AMSIPRO-LIGHT" w:eastAsia="Times New Roman" w:hAnsi="☞AMSIPRO-LIGHT" w:cs="Arial"/>
          <w:sz w:val="20"/>
          <w:lang w:eastAsia="cs-CZ"/>
        </w:rPr>
        <w:t>prohlašuje, že:</w:t>
      </w:r>
    </w:p>
    <w:p w14:paraId="2640EF7A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5A5F2B4C" w14:textId="77777777" w:rsidR="00EE353D" w:rsidRPr="000147AF" w:rsidRDefault="00EE353D" w:rsidP="00EE353D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nabízí provést výše uvedenou veřejnou zakázku za podmínek stanovených v zadání veřejné zakázky, vlastním jménem, na své nebezpečí a náklady, v navržených termínech, rozsahu a</w:t>
      </w:r>
      <w:r w:rsidR="00157007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kvalitě, za nabídkovou cenu (v Kč): </w:t>
      </w:r>
    </w:p>
    <w:p w14:paraId="6C927E9F" w14:textId="77777777" w:rsidR="00BD234E" w:rsidRPr="000147AF" w:rsidRDefault="00BD234E" w:rsidP="00BD234E">
      <w:pPr>
        <w:spacing w:after="0" w:line="240" w:lineRule="auto"/>
        <w:ind w:firstLine="708"/>
        <w:jc w:val="both"/>
        <w:rPr>
          <w:rFonts w:ascii="☞AMSIPRO-LIGHT" w:eastAsia="Times New Roman" w:hAnsi="☞AMSIPRO-LIGHT" w:cs="Arial"/>
          <w:sz w:val="20"/>
          <w:lang w:eastAsia="cs-CZ"/>
        </w:rPr>
      </w:pPr>
    </w:p>
    <w:p w14:paraId="2D6E7093" w14:textId="3D4363F4" w:rsidR="00EE353D" w:rsidRDefault="00703D98" w:rsidP="00336036">
      <w:pPr>
        <w:spacing w:after="0" w:line="240" w:lineRule="auto"/>
        <w:ind w:firstLine="708"/>
        <w:jc w:val="center"/>
        <w:rPr>
          <w:rFonts w:ascii="☞AMSIPRO-LIGHT" w:eastAsia="Times New Roman" w:hAnsi="☞AMSIPRO-LIGHT" w:cs="Arial"/>
          <w:b/>
          <w:bCs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b/>
          <w:bCs/>
          <w:sz w:val="20"/>
          <w:lang w:eastAsia="cs-CZ"/>
        </w:rPr>
        <w:t>Cenová nabídka</w:t>
      </w:r>
    </w:p>
    <w:tbl>
      <w:tblPr>
        <w:tblW w:w="8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1"/>
        <w:gridCol w:w="1701"/>
        <w:gridCol w:w="1559"/>
        <w:gridCol w:w="1560"/>
      </w:tblGrid>
      <w:tr w:rsidR="000E7546" w:rsidRPr="000147AF" w14:paraId="7919B0E2" w14:textId="77777777" w:rsidTr="0037501C">
        <w:trPr>
          <w:trHeight w:val="615"/>
          <w:jc w:val="center"/>
        </w:trPr>
        <w:tc>
          <w:tcPr>
            <w:tcW w:w="4101" w:type="dxa"/>
            <w:shd w:val="clear" w:color="auto" w:fill="auto"/>
            <w:noWrap/>
            <w:vAlign w:val="center"/>
            <w:hideMark/>
          </w:tcPr>
          <w:p w14:paraId="4951AEE4" w14:textId="3D4E125B" w:rsidR="000E7546" w:rsidRPr="000147AF" w:rsidRDefault="000E7546" w:rsidP="0037501C">
            <w:pPr>
              <w:spacing w:after="0" w:line="240" w:lineRule="auto"/>
              <w:rPr>
                <w:rFonts w:ascii="☞AMSIPRO-LIGHT" w:eastAsia="Times New Roman" w:hAnsi="☞AMSIPRO-LIGHT"/>
                <w:color w:val="000000"/>
                <w:lang w:eastAsia="cs-CZ"/>
              </w:rPr>
            </w:pPr>
            <w:r>
              <w:rPr>
                <w:rFonts w:ascii="☞AMSIPRO-LIGHT" w:eastAsia="Times New Roman" w:hAnsi="☞AMSIPRO-LIGHT"/>
                <w:color w:val="000000"/>
                <w:lang w:eastAsia="cs-CZ"/>
              </w:rPr>
              <w:t>Dodávka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AF496D" w14:textId="77777777" w:rsidR="000E7546" w:rsidRPr="000147AF" w:rsidRDefault="000E7546" w:rsidP="0037501C">
            <w:pPr>
              <w:spacing w:after="0" w:line="240" w:lineRule="auto"/>
              <w:jc w:val="center"/>
              <w:rPr>
                <w:rFonts w:ascii="☞AMSIPRO-LIGHT" w:eastAsia="Times New Roman" w:hAnsi="☞AMSIPRO-LIGHT"/>
                <w:color w:val="000000"/>
                <w:lang w:eastAsia="cs-CZ"/>
              </w:rPr>
            </w:pPr>
            <w:r>
              <w:rPr>
                <w:rFonts w:ascii="☞AMSIPRO-LIGHT" w:eastAsia="Times New Roman" w:hAnsi="☞AMSIPRO-LIGHT"/>
                <w:color w:val="000000"/>
                <w:lang w:eastAsia="cs-CZ"/>
              </w:rPr>
              <w:t>cena celkem bez DPH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A0CA51" w14:textId="77777777" w:rsidR="000E7546" w:rsidRPr="000147AF" w:rsidRDefault="000E7546" w:rsidP="0037501C">
            <w:pPr>
              <w:spacing w:after="0" w:line="240" w:lineRule="auto"/>
              <w:jc w:val="center"/>
              <w:rPr>
                <w:rFonts w:ascii="☞AMSIPRO-LIGHT" w:eastAsia="Times New Roman" w:hAnsi="☞AMSIPRO-LIGHT"/>
                <w:color w:val="000000"/>
                <w:lang w:eastAsia="cs-CZ"/>
              </w:rPr>
            </w:pPr>
            <w:r>
              <w:rPr>
                <w:rFonts w:ascii="☞AMSIPRO-LIGHT" w:eastAsia="Times New Roman" w:hAnsi="☞AMSIPRO-LIGHT"/>
                <w:color w:val="000000"/>
                <w:lang w:eastAsia="cs-CZ"/>
              </w:rPr>
              <w:t>výše DPH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B7E5899" w14:textId="77777777" w:rsidR="000E7546" w:rsidRPr="000147AF" w:rsidRDefault="000E7546" w:rsidP="0037501C">
            <w:pPr>
              <w:spacing w:after="0" w:line="240" w:lineRule="auto"/>
              <w:jc w:val="center"/>
              <w:rPr>
                <w:rFonts w:ascii="☞AMSIPRO-LIGHT" w:eastAsia="Times New Roman" w:hAnsi="☞AMSIPRO-LIGHT"/>
                <w:color w:val="000000"/>
                <w:lang w:eastAsia="cs-CZ"/>
              </w:rPr>
            </w:pPr>
            <w:r w:rsidRPr="000147AF">
              <w:rPr>
                <w:rFonts w:ascii="☞AMSIPRO-LIGHT" w:eastAsia="Times New Roman" w:hAnsi="☞AMSIPRO-LIGHT"/>
                <w:color w:val="000000"/>
                <w:lang w:eastAsia="cs-CZ"/>
              </w:rPr>
              <w:t>cena celkem</w:t>
            </w:r>
            <w:r>
              <w:rPr>
                <w:rFonts w:ascii="☞AMSIPRO-LIGHT" w:eastAsia="Times New Roman" w:hAnsi="☞AMSIPRO-LIGHT"/>
                <w:color w:val="000000"/>
                <w:lang w:eastAsia="cs-CZ"/>
              </w:rPr>
              <w:t xml:space="preserve"> včetně</w:t>
            </w:r>
            <w:r w:rsidRPr="000147AF">
              <w:rPr>
                <w:rFonts w:ascii="☞AMSIPRO-LIGHT" w:eastAsia="Times New Roman" w:hAnsi="☞AMSIPRO-LIGHT"/>
                <w:color w:val="000000"/>
                <w:lang w:eastAsia="cs-CZ"/>
              </w:rPr>
              <w:t xml:space="preserve"> DPH</w:t>
            </w:r>
          </w:p>
        </w:tc>
      </w:tr>
      <w:tr w:rsidR="000E7546" w:rsidRPr="000147AF" w14:paraId="0CAEC825" w14:textId="77777777" w:rsidTr="0037501C">
        <w:trPr>
          <w:trHeight w:val="398"/>
          <w:jc w:val="center"/>
        </w:trPr>
        <w:tc>
          <w:tcPr>
            <w:tcW w:w="4101" w:type="dxa"/>
            <w:shd w:val="clear" w:color="auto" w:fill="auto"/>
            <w:noWrap/>
            <w:vAlign w:val="bottom"/>
            <w:hideMark/>
          </w:tcPr>
          <w:p w14:paraId="69A3BCFE" w14:textId="23752A60" w:rsidR="000E7546" w:rsidRPr="000147AF" w:rsidRDefault="000E7546" w:rsidP="0037501C">
            <w:pPr>
              <w:spacing w:after="0" w:line="240" w:lineRule="auto"/>
              <w:rPr>
                <w:rFonts w:ascii="☞AMSIPRO-LIGHT" w:eastAsia="Times New Roman" w:hAnsi="☞AMSIPRO-LIGHT"/>
                <w:color w:val="000000"/>
                <w:lang w:eastAsia="cs-CZ"/>
              </w:rPr>
            </w:pPr>
            <w:r>
              <w:rPr>
                <w:rFonts w:ascii="☞AMSIPRO-LIGHT" w:eastAsia="Times New Roman" w:hAnsi="☞AMSIPRO-LIGHT"/>
                <w:color w:val="000000"/>
                <w:lang w:eastAsia="cs-CZ"/>
              </w:rPr>
              <w:t>Posypov</w:t>
            </w:r>
            <w:r w:rsidR="00223C3F">
              <w:rPr>
                <w:rFonts w:ascii="☞AMSIPRO-LIGHT" w:eastAsia="Times New Roman" w:hAnsi="☞AMSIPRO-LIGHT"/>
                <w:color w:val="000000"/>
                <w:lang w:eastAsia="cs-CZ"/>
              </w:rPr>
              <w:t>é</w:t>
            </w:r>
            <w:r>
              <w:rPr>
                <w:rFonts w:ascii="☞AMSIPRO-LIGHT" w:eastAsia="Times New Roman" w:hAnsi="☞AMSIPRO-LIGHT"/>
                <w:color w:val="000000"/>
                <w:lang w:eastAsia="cs-CZ"/>
              </w:rPr>
              <w:t xml:space="preserve"> soli o celkové hmotnosti cca</w:t>
            </w:r>
            <w:r w:rsidR="00223C3F">
              <w:rPr>
                <w:rFonts w:ascii="☞AMSIPRO-LIGHT" w:eastAsia="Times New Roman" w:hAnsi="☞AMSIPRO-LIGHT"/>
                <w:color w:val="000000"/>
                <w:lang w:eastAsia="cs-CZ"/>
              </w:rPr>
              <w:t xml:space="preserve"> 300</w:t>
            </w:r>
            <w:r>
              <w:rPr>
                <w:rFonts w:ascii="☞AMSIPRO-LIGHT" w:eastAsia="Times New Roman" w:hAnsi="☞AMSIPRO-LIGHT"/>
                <w:color w:val="000000"/>
                <w:lang w:eastAsia="cs-CZ"/>
              </w:rPr>
              <w:t xml:space="preserve"> tun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9655E2" w14:textId="77777777" w:rsidR="000E7546" w:rsidRPr="000147AF" w:rsidRDefault="000E7546" w:rsidP="0037501C">
            <w:pPr>
              <w:spacing w:after="0" w:line="240" w:lineRule="auto"/>
              <w:jc w:val="center"/>
              <w:rPr>
                <w:rFonts w:ascii="☞AMSIPRO-LIGHT" w:eastAsia="Times New Roman" w:hAnsi="☞AMSIPRO-LIGHT"/>
                <w:color w:val="000000"/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7699160" w14:textId="77777777" w:rsidR="000E7546" w:rsidRPr="000147AF" w:rsidRDefault="000E7546" w:rsidP="0037501C">
            <w:pPr>
              <w:spacing w:after="0" w:line="240" w:lineRule="auto"/>
              <w:rPr>
                <w:rFonts w:ascii="☞AMSIPRO-LIGHT" w:eastAsia="Times New Roman" w:hAnsi="☞AMSIPRO-LIGHT"/>
                <w:color w:val="000000"/>
                <w:lang w:eastAsia="cs-CZ"/>
              </w:rPr>
            </w:pPr>
            <w:r w:rsidRPr="000147AF">
              <w:rPr>
                <w:rFonts w:ascii="☞AMSIPRO-LIGHT" w:eastAsia="Times New Roman" w:hAnsi="☞AMSIPRO-LIGHT"/>
                <w:color w:val="000000"/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7FAD44A" w14:textId="77777777" w:rsidR="000E7546" w:rsidRPr="000147AF" w:rsidRDefault="000E7546" w:rsidP="0037501C">
            <w:pPr>
              <w:spacing w:after="0" w:line="240" w:lineRule="auto"/>
              <w:rPr>
                <w:rFonts w:ascii="☞AMSIPRO-LIGHT" w:eastAsia="Times New Roman" w:hAnsi="☞AMSIPRO-LIGHT"/>
                <w:color w:val="000000"/>
                <w:lang w:eastAsia="cs-CZ"/>
              </w:rPr>
            </w:pPr>
            <w:r w:rsidRPr="000147AF">
              <w:rPr>
                <w:rFonts w:ascii="☞AMSIPRO-LIGHT" w:eastAsia="Times New Roman" w:hAnsi="☞AMSIPRO-LIGHT"/>
                <w:color w:val="000000"/>
                <w:lang w:eastAsia="cs-CZ"/>
              </w:rPr>
              <w:t> </w:t>
            </w:r>
          </w:p>
        </w:tc>
      </w:tr>
    </w:tbl>
    <w:p w14:paraId="756DE565" w14:textId="090E62DA" w:rsidR="00336036" w:rsidRDefault="00336036" w:rsidP="00EE353D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</w:p>
    <w:p w14:paraId="07F3075C" w14:textId="77777777" w:rsidR="00336036" w:rsidRDefault="00336036" w:rsidP="00EE353D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</w:p>
    <w:p w14:paraId="07E88379" w14:textId="77777777" w:rsidR="00CD14C2" w:rsidRPr="000147AF" w:rsidRDefault="00EE353D" w:rsidP="00EE353D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pečlivě prostudoval výzvu k podání nabídky (zadávací dokumentaci</w:t>
      </w:r>
      <w:r w:rsidR="00C2531A" w:rsidRPr="000147AF">
        <w:rPr>
          <w:rFonts w:ascii="☞AMSIPRO-LIGHT" w:eastAsia="Times New Roman" w:hAnsi="☞AMSIPRO-LIGHT" w:cs="Arial"/>
          <w:sz w:val="20"/>
          <w:lang w:eastAsia="cs-CZ"/>
        </w:rPr>
        <w:t xml:space="preserve"> v plném rozsahu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), porozuměl plně předmětu </w:t>
      </w:r>
      <w:r w:rsidR="00C2531A" w:rsidRPr="000147AF">
        <w:rPr>
          <w:rFonts w:ascii="☞AMSIPRO-LIGHT" w:eastAsia="Times New Roman" w:hAnsi="☞AMSIPRO-LIGHT" w:cs="Arial"/>
          <w:sz w:val="20"/>
          <w:lang w:eastAsia="cs-CZ"/>
        </w:rPr>
        <w:t xml:space="preserve">plnění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veřejné zakázky a v nabídkové ceně zohlednil vše potřebné pro její následné náležité provedení, tak</w:t>
      </w:r>
      <w:r w:rsidR="00860B75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aby</w:t>
      </w:r>
      <w:r w:rsidR="00860B75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veřejná zakázk</w:t>
      </w:r>
      <w:r w:rsidR="00F97411" w:rsidRPr="000147AF">
        <w:rPr>
          <w:rFonts w:ascii="☞AMSIPRO-LIGHT" w:eastAsia="Times New Roman" w:hAnsi="☞AMSIPRO-LIGHT" w:cs="Arial"/>
          <w:sz w:val="20"/>
          <w:lang w:eastAsia="cs-CZ"/>
        </w:rPr>
        <w:t>a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byla zrealizovaná kompletně co do rozsahu a kvality a</w:t>
      </w:r>
      <w:r w:rsidR="00157007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byl naplněn její účel,</w:t>
      </w:r>
    </w:p>
    <w:p w14:paraId="7E087412" w14:textId="77777777" w:rsidR="00EE353D" w:rsidRPr="000147AF" w:rsidRDefault="00EE353D" w:rsidP="00EE353D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ceny uvedené v nabídkové ceně jsou považovány za smluvní ceny nejvýše přípustné po celou dobu realizace předmětu plnění. Případné početní chyby v nabídce jdou </w:t>
      </w:r>
      <w:r w:rsidR="00CD14C2" w:rsidRPr="000147AF">
        <w:rPr>
          <w:rFonts w:ascii="☞AMSIPRO-LIGHT" w:eastAsia="Times New Roman" w:hAnsi="☞AMSIPRO-LIGHT" w:cs="Arial"/>
          <w:sz w:val="20"/>
          <w:lang w:eastAsia="cs-CZ"/>
        </w:rPr>
        <w:t xml:space="preserve">k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tíži dodavatele.</w:t>
      </w:r>
    </w:p>
    <w:p w14:paraId="2559E2CF" w14:textId="77777777" w:rsidR="008B5EFA" w:rsidRPr="000147AF" w:rsidRDefault="008B5EFA" w:rsidP="00EC396A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souhlasí s návrhem předmětné smlouvy, která je přílohou zadávací dokumentace této veřejné zakázky.</w:t>
      </w:r>
    </w:p>
    <w:p w14:paraId="48B0395C" w14:textId="2B955C02" w:rsidR="00336036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1BF78D8C" w14:textId="02FDFF04" w:rsidR="00336036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652CF70C" w14:textId="77777777" w:rsidR="00336036" w:rsidRPr="000147AF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7C114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69AEE831" w14:textId="77777777" w:rsidR="00314CFA" w:rsidRPr="000147AF" w:rsidRDefault="00314CFA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6D5BDCD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70DF22BC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B446827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4A5C82B3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A0EE16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07E9CDC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F878529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7D0C4F21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C44B200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26DA48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534CE86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87C2403" w14:textId="77777777" w:rsidR="00DE414D" w:rsidRPr="000147AF" w:rsidRDefault="00DE414D">
      <w:pPr>
        <w:rPr>
          <w:rFonts w:ascii="☞AMSIPRO-LIGHT" w:hAnsi="☞AMSIPRO-LIGHT"/>
        </w:rPr>
      </w:pPr>
    </w:p>
    <w:sectPr w:rsidR="00DE414D" w:rsidRPr="000147AF" w:rsidSect="00B812C8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8D3F3" w14:textId="77777777" w:rsidR="00636D47" w:rsidRDefault="00636D47" w:rsidP="008E05C6">
      <w:pPr>
        <w:spacing w:after="0" w:line="240" w:lineRule="auto"/>
      </w:pPr>
      <w:r>
        <w:separator/>
      </w:r>
    </w:p>
  </w:endnote>
  <w:endnote w:type="continuationSeparator" w:id="0">
    <w:p w14:paraId="2BFD1C6E" w14:textId="77777777" w:rsidR="00636D47" w:rsidRDefault="00636D47" w:rsidP="008E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30790096"/>
      <w:docPartObj>
        <w:docPartGallery w:val="Page Numbers (Bottom of Page)"/>
        <w:docPartUnique/>
      </w:docPartObj>
    </w:sdtPr>
    <w:sdtContent>
      <w:p w14:paraId="5CC36FDC" w14:textId="3A1FBD25" w:rsidR="00336036" w:rsidRDefault="00336036" w:rsidP="007C5D5C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7E636B70" w14:textId="77777777" w:rsidR="00336036" w:rsidRDefault="00336036" w:rsidP="0033603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2F77" w14:textId="3E410767" w:rsidR="00336036" w:rsidRDefault="00157E28" w:rsidP="00336036">
    <w:pPr>
      <w:pStyle w:val="Zpat"/>
      <w:ind w:right="360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5FC5CFC2" wp14:editId="42C04168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10326370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Skupin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Obdélní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ové pol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um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 MMMM yyyy"/>
                                <w:lid w:val="cs-CZ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66245697" w14:textId="5E463FB8" w:rsidR="00157E28" w:rsidRDefault="00157E28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14:paraId="1B1AC1C3" w14:textId="77777777" w:rsidR="00157E28" w:rsidRDefault="00157E28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C5CFC2" id="Skupina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">
              <v:rect id="Obdélník 38" o:spid="_x0000_s1027" style="position:absolute;left:190;width:59436;height:1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&#13;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9" o:spid="_x0000_s1028" type="#_x0000_t202" style="position:absolute;top:666;width:59436;height:2572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&#13;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um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 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p w14:paraId="66245697" w14:textId="5E463FB8" w:rsidR="00157E28" w:rsidRDefault="00157E28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14:paraId="1B1AC1C3" w14:textId="77777777" w:rsidR="00157E28" w:rsidRDefault="00157E28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9A1D41" wp14:editId="076124BA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10326370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Obdélní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826AF" w14:textId="77777777" w:rsidR="00157E28" w:rsidRDefault="00157E28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9A1D41" id="Obdélník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" fillcolor="black [3213]" stroked="f" strokeweight="3pt">
              <v:textbox>
                <w:txbxContent>
                  <w:p w14:paraId="6C8826AF" w14:textId="77777777" w:rsidR="00157E28" w:rsidRDefault="00157E28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698F" w14:textId="77777777" w:rsidR="00636D47" w:rsidRDefault="00636D47" w:rsidP="008E05C6">
      <w:pPr>
        <w:spacing w:after="0" w:line="240" w:lineRule="auto"/>
      </w:pPr>
      <w:r>
        <w:separator/>
      </w:r>
    </w:p>
  </w:footnote>
  <w:footnote w:type="continuationSeparator" w:id="0">
    <w:p w14:paraId="308D8AED" w14:textId="77777777" w:rsidR="00636D47" w:rsidRDefault="00636D47" w:rsidP="008E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D098" w14:textId="77777777" w:rsidR="000147AF" w:rsidRPr="000147AF" w:rsidRDefault="000147AF" w:rsidP="000147AF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Příloha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č.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3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1D80D77B" w14:textId="1F6B309C" w:rsidR="008E05C6" w:rsidRPr="008E05C6" w:rsidRDefault="008E05C6" w:rsidP="008E05C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2230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147AF"/>
    <w:rsid w:val="000674D7"/>
    <w:rsid w:val="000E7546"/>
    <w:rsid w:val="00157007"/>
    <w:rsid w:val="00157E28"/>
    <w:rsid w:val="00223C3F"/>
    <w:rsid w:val="00256989"/>
    <w:rsid w:val="002F63DA"/>
    <w:rsid w:val="00314CFA"/>
    <w:rsid w:val="00336036"/>
    <w:rsid w:val="00354A5F"/>
    <w:rsid w:val="003F188B"/>
    <w:rsid w:val="004E33E1"/>
    <w:rsid w:val="0056458B"/>
    <w:rsid w:val="005C13D2"/>
    <w:rsid w:val="006257C0"/>
    <w:rsid w:val="00636D47"/>
    <w:rsid w:val="00655D15"/>
    <w:rsid w:val="00667B19"/>
    <w:rsid w:val="00684684"/>
    <w:rsid w:val="00692B68"/>
    <w:rsid w:val="00696F61"/>
    <w:rsid w:val="00703D98"/>
    <w:rsid w:val="007572E6"/>
    <w:rsid w:val="007827C7"/>
    <w:rsid w:val="007E7EB3"/>
    <w:rsid w:val="00860B75"/>
    <w:rsid w:val="00866DAF"/>
    <w:rsid w:val="008B5EFA"/>
    <w:rsid w:val="008E05C6"/>
    <w:rsid w:val="008F4DE2"/>
    <w:rsid w:val="00911613"/>
    <w:rsid w:val="00950D47"/>
    <w:rsid w:val="00A45AFE"/>
    <w:rsid w:val="00A50DB6"/>
    <w:rsid w:val="00AB7D24"/>
    <w:rsid w:val="00AC76CC"/>
    <w:rsid w:val="00B812C8"/>
    <w:rsid w:val="00BD234E"/>
    <w:rsid w:val="00C2531A"/>
    <w:rsid w:val="00CD14C2"/>
    <w:rsid w:val="00D21438"/>
    <w:rsid w:val="00D53AF6"/>
    <w:rsid w:val="00D55904"/>
    <w:rsid w:val="00DE414D"/>
    <w:rsid w:val="00E006C6"/>
    <w:rsid w:val="00E16487"/>
    <w:rsid w:val="00E73316"/>
    <w:rsid w:val="00EC396A"/>
    <w:rsid w:val="00EE353D"/>
    <w:rsid w:val="00F36B01"/>
    <w:rsid w:val="00F97411"/>
    <w:rsid w:val="00FC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C5A6D"/>
  <w15:docId w15:val="{FF0C6E7B-D9E6-45A5-9A7A-BEC81CB9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05C6"/>
  </w:style>
  <w:style w:type="paragraph" w:styleId="Zpat">
    <w:name w:val="footer"/>
    <w:basedOn w:val="Normln"/>
    <w:link w:val="Zpat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05C6"/>
  </w:style>
  <w:style w:type="paragraph" w:styleId="Odstavecseseznamem">
    <w:name w:val="List Paragraph"/>
    <w:basedOn w:val="Normln"/>
    <w:uiPriority w:val="34"/>
    <w:qFormat/>
    <w:rsid w:val="008B5EFA"/>
    <w:pPr>
      <w:ind w:left="720"/>
      <w:contextualSpacing/>
    </w:pPr>
  </w:style>
  <w:style w:type="table" w:styleId="Mkatabulky">
    <w:name w:val="Table Grid"/>
    <w:basedOn w:val="Normlntabulka"/>
    <w:rsid w:val="00B81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tabulka">
    <w:name w:val="Sml_tabulka"/>
    <w:basedOn w:val="Normln"/>
    <w:link w:val="SmltabulkaChar"/>
    <w:uiPriority w:val="5"/>
    <w:qFormat/>
    <w:rsid w:val="00336036"/>
    <w:pPr>
      <w:spacing w:after="0" w:line="276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SmltabulkaChar">
    <w:name w:val="Sml_tabulka Char"/>
    <w:basedOn w:val="Standardnpsmoodstavce"/>
    <w:link w:val="Smltabulka"/>
    <w:uiPriority w:val="5"/>
    <w:rsid w:val="00336036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semiHidden/>
    <w:unhideWhenUsed/>
    <w:rsid w:val="00336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0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4E1384B-1902-C34B-8BB3-B2E0E3AD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3</cp:revision>
  <cp:lastPrinted>2021-05-18T08:49:00Z</cp:lastPrinted>
  <dcterms:created xsi:type="dcterms:W3CDTF">2021-06-18T11:49:00Z</dcterms:created>
  <dcterms:modified xsi:type="dcterms:W3CDTF">2023-08-11T10:19:00Z</dcterms:modified>
</cp:coreProperties>
</file>